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A20AD" w14:textId="3053E9B8" w:rsidR="00F6410D" w:rsidRPr="00F6410D" w:rsidRDefault="00F6410D" w:rsidP="009B0817">
      <w:pPr>
        <w:spacing w:after="0"/>
        <w:jc w:val="center"/>
        <w:rPr>
          <w:b/>
          <w:bCs/>
        </w:rPr>
      </w:pPr>
      <w:r w:rsidRPr="00F6410D">
        <w:rPr>
          <w:b/>
          <w:bCs/>
        </w:rPr>
        <w:t>Zájem o členství v okrskové volební komisi</w:t>
      </w:r>
    </w:p>
    <w:p w14:paraId="6B675C4C" w14:textId="2E97FA7A" w:rsidR="00F6410D" w:rsidRPr="00F6410D" w:rsidRDefault="00F6410D" w:rsidP="009B0817">
      <w:pPr>
        <w:spacing w:after="0"/>
        <w:jc w:val="center"/>
        <w:rPr>
          <w:b/>
          <w:bCs/>
        </w:rPr>
      </w:pPr>
      <w:r w:rsidRPr="00F6410D">
        <w:rPr>
          <w:b/>
          <w:bCs/>
        </w:rPr>
        <w:t xml:space="preserve">pro volby do </w:t>
      </w:r>
      <w:r w:rsidR="009B0817">
        <w:rPr>
          <w:b/>
          <w:bCs/>
        </w:rPr>
        <w:t>Senátu Parlamentu České republiky</w:t>
      </w:r>
    </w:p>
    <w:p w14:paraId="3C4F7D86" w14:textId="77777777" w:rsidR="009B0817" w:rsidRDefault="00F6410D" w:rsidP="009B0817">
      <w:pPr>
        <w:spacing w:after="0"/>
        <w:jc w:val="center"/>
        <w:rPr>
          <w:b/>
          <w:bCs/>
        </w:rPr>
      </w:pPr>
      <w:r w:rsidRPr="00F6410D">
        <w:rPr>
          <w:b/>
          <w:bCs/>
        </w:rPr>
        <w:t xml:space="preserve">konaných ve dnech </w:t>
      </w:r>
      <w:r w:rsidR="009B0817">
        <w:rPr>
          <w:b/>
          <w:bCs/>
        </w:rPr>
        <w:t xml:space="preserve">20. a 21. 9. 2024 </w:t>
      </w:r>
    </w:p>
    <w:p w14:paraId="34C0EA26" w14:textId="10A59B9D" w:rsidR="00F6410D" w:rsidRDefault="009B0817" w:rsidP="009B0817">
      <w:pPr>
        <w:spacing w:after="0"/>
        <w:jc w:val="center"/>
        <w:rPr>
          <w:b/>
          <w:bCs/>
        </w:rPr>
      </w:pPr>
      <w:r>
        <w:rPr>
          <w:b/>
          <w:bCs/>
        </w:rPr>
        <w:t>(případné II. kolo 27. a 28. 9. 2024)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6410D" w14:paraId="7EB2F41E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6ED0D6BF" w14:textId="4CA5DB68" w:rsidR="00F6410D" w:rsidRDefault="00F6410D" w:rsidP="00F6410D">
            <w:r>
              <w:t>Titul, jméno, příjmení</w:t>
            </w:r>
          </w:p>
        </w:tc>
        <w:tc>
          <w:tcPr>
            <w:tcW w:w="6657" w:type="dxa"/>
            <w:vAlign w:val="center"/>
          </w:tcPr>
          <w:p w14:paraId="5CCB4F6D" w14:textId="77777777" w:rsidR="00F6410D" w:rsidRDefault="00F6410D" w:rsidP="00F6410D"/>
        </w:tc>
      </w:tr>
      <w:tr w:rsidR="00F6410D" w14:paraId="7D42D761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324C15D7" w14:textId="5E4ED075" w:rsidR="00F6410D" w:rsidRDefault="00F6410D" w:rsidP="00F6410D">
            <w:r>
              <w:t>Datum narození</w:t>
            </w:r>
          </w:p>
        </w:tc>
        <w:tc>
          <w:tcPr>
            <w:tcW w:w="6657" w:type="dxa"/>
            <w:vAlign w:val="center"/>
          </w:tcPr>
          <w:p w14:paraId="2BEEA529" w14:textId="77777777" w:rsidR="00F6410D" w:rsidRDefault="00F6410D" w:rsidP="00F6410D"/>
        </w:tc>
      </w:tr>
      <w:tr w:rsidR="00F6410D" w14:paraId="4BDBD83E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084D9B01" w14:textId="5776D852" w:rsidR="00F6410D" w:rsidRDefault="00F6410D" w:rsidP="00F6410D">
            <w:r>
              <w:t>Adresa trvalého pobytu</w:t>
            </w:r>
          </w:p>
        </w:tc>
        <w:tc>
          <w:tcPr>
            <w:tcW w:w="6657" w:type="dxa"/>
            <w:vAlign w:val="center"/>
          </w:tcPr>
          <w:p w14:paraId="24402518" w14:textId="77777777" w:rsidR="00F6410D" w:rsidRDefault="00F6410D" w:rsidP="00F6410D"/>
        </w:tc>
      </w:tr>
      <w:tr w:rsidR="00F6410D" w14:paraId="6C1A16C6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4C03AA26" w14:textId="5F40BE24" w:rsidR="00F6410D" w:rsidRDefault="00F6410D" w:rsidP="00F6410D">
            <w:r>
              <w:t>Kontaktní telefon</w:t>
            </w:r>
          </w:p>
        </w:tc>
        <w:tc>
          <w:tcPr>
            <w:tcW w:w="6657" w:type="dxa"/>
            <w:vAlign w:val="center"/>
          </w:tcPr>
          <w:p w14:paraId="43A355A9" w14:textId="77777777" w:rsidR="00F6410D" w:rsidRDefault="00F6410D" w:rsidP="00F6410D"/>
        </w:tc>
      </w:tr>
      <w:tr w:rsidR="00F6410D" w14:paraId="513E19E3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3FE896BA" w14:textId="33D82DA7" w:rsidR="00F6410D" w:rsidRDefault="00F6410D" w:rsidP="00F6410D">
            <w:r>
              <w:t>Kontaktní e-mail</w:t>
            </w:r>
          </w:p>
        </w:tc>
        <w:tc>
          <w:tcPr>
            <w:tcW w:w="6657" w:type="dxa"/>
            <w:vAlign w:val="center"/>
          </w:tcPr>
          <w:p w14:paraId="58EB2D85" w14:textId="77777777" w:rsidR="00F6410D" w:rsidRDefault="00F6410D" w:rsidP="00F6410D"/>
        </w:tc>
      </w:tr>
      <w:tr w:rsidR="00F6410D" w14:paraId="6A58BDB6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5673F9BF" w14:textId="772950AC" w:rsidR="00F6410D" w:rsidRDefault="00F6410D" w:rsidP="00F6410D">
            <w:r>
              <w:t>Případné upřesnění volebního okrsku</w:t>
            </w:r>
          </w:p>
        </w:tc>
        <w:tc>
          <w:tcPr>
            <w:tcW w:w="6657" w:type="dxa"/>
            <w:vAlign w:val="center"/>
          </w:tcPr>
          <w:p w14:paraId="3A40FDE3" w14:textId="77777777" w:rsidR="00F6410D" w:rsidRDefault="00F6410D" w:rsidP="00F6410D"/>
        </w:tc>
      </w:tr>
      <w:tr w:rsidR="00F6410D" w14:paraId="6838D158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2787B019" w14:textId="653380D3" w:rsidR="00F6410D" w:rsidRDefault="00F6410D" w:rsidP="00F6410D">
            <w:r>
              <w:t>Číslo bankovního účtu/kód banky</w:t>
            </w:r>
          </w:p>
        </w:tc>
        <w:tc>
          <w:tcPr>
            <w:tcW w:w="6657" w:type="dxa"/>
            <w:vAlign w:val="center"/>
          </w:tcPr>
          <w:p w14:paraId="1B7B675B" w14:textId="77777777" w:rsidR="00F6410D" w:rsidRDefault="00F6410D" w:rsidP="00F6410D"/>
        </w:tc>
      </w:tr>
      <w:tr w:rsidR="00F6410D" w14:paraId="0A44C423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67BF3743" w14:textId="77777777" w:rsidR="00F6410D" w:rsidRDefault="00F6410D" w:rsidP="00F6410D">
            <w:r>
              <w:t>Potřebujete potvrzení pro zaměstnavatele?</w:t>
            </w:r>
          </w:p>
          <w:p w14:paraId="23F4CF7D" w14:textId="1427887A" w:rsidR="00825F6C" w:rsidRDefault="0008482C" w:rsidP="00F6410D">
            <w:r>
              <w:t>ANO/NE</w:t>
            </w:r>
          </w:p>
        </w:tc>
        <w:tc>
          <w:tcPr>
            <w:tcW w:w="6657" w:type="dxa"/>
            <w:vAlign w:val="center"/>
          </w:tcPr>
          <w:p w14:paraId="01C8AA95" w14:textId="4BAB6884" w:rsidR="00F6410D" w:rsidRDefault="00825F6C" w:rsidP="00F6410D">
            <w:r>
              <w:t xml:space="preserve">                 </w:t>
            </w:r>
          </w:p>
        </w:tc>
      </w:tr>
      <w:tr w:rsidR="00F6410D" w14:paraId="3D52828C" w14:textId="77777777" w:rsidTr="00F6410D">
        <w:trPr>
          <w:trHeight w:val="1134"/>
        </w:trPr>
        <w:tc>
          <w:tcPr>
            <w:tcW w:w="2405" w:type="dxa"/>
            <w:vAlign w:val="center"/>
          </w:tcPr>
          <w:p w14:paraId="6B517C96" w14:textId="77777777" w:rsidR="0008482C" w:rsidRDefault="0008482C" w:rsidP="00F6410D">
            <w:r>
              <w:t>Alergie na jídlo/</w:t>
            </w:r>
          </w:p>
          <w:p w14:paraId="4022CB03" w14:textId="32FE92C6" w:rsidR="00F6410D" w:rsidRDefault="0008482C" w:rsidP="00F6410D">
            <w:r>
              <w:t>vegetarián/vegan</w:t>
            </w:r>
          </w:p>
          <w:p w14:paraId="7BFC0CC8" w14:textId="5F45579F" w:rsidR="0008482C" w:rsidRDefault="0008482C" w:rsidP="00F6410D">
            <w:r>
              <w:t>(Uveďte, co se Vás týká.)</w:t>
            </w:r>
          </w:p>
        </w:tc>
        <w:tc>
          <w:tcPr>
            <w:tcW w:w="6657" w:type="dxa"/>
            <w:vAlign w:val="center"/>
          </w:tcPr>
          <w:p w14:paraId="0F835B4E" w14:textId="370E4D2B" w:rsidR="00F6410D" w:rsidRDefault="00F6410D" w:rsidP="00F6410D"/>
        </w:tc>
      </w:tr>
    </w:tbl>
    <w:p w14:paraId="7A0DEBDF" w14:textId="77777777" w:rsidR="00F6410D" w:rsidRDefault="00F6410D" w:rsidP="00F6410D"/>
    <w:p w14:paraId="1CA7AA6C" w14:textId="6CF5F681" w:rsidR="006E09B7" w:rsidRDefault="00F6410D">
      <w:r>
        <w:t xml:space="preserve">Formulář můžete zaslat e-mailem na </w:t>
      </w:r>
      <w:hyperlink r:id="rId6" w:history="1">
        <w:r w:rsidRPr="00D448AA">
          <w:rPr>
            <w:rStyle w:val="Hypertextovodkaz"/>
          </w:rPr>
          <w:t>spravni@praha-libus.cz</w:t>
        </w:r>
      </w:hyperlink>
      <w:r>
        <w:t xml:space="preserve"> nebo přinést osobně na adresu ÚMČ Praha-Libuš, K Lukám 664/1, 142 00 Praha 4 – Libuš, Odbor správní a školství, přízemí. </w:t>
      </w:r>
    </w:p>
    <w:sectPr w:rsidR="006E09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C2C31" w14:textId="77777777" w:rsidR="00F6410D" w:rsidRDefault="00F6410D" w:rsidP="00F6410D">
      <w:pPr>
        <w:spacing w:after="0" w:line="240" w:lineRule="auto"/>
      </w:pPr>
      <w:r>
        <w:separator/>
      </w:r>
    </w:p>
  </w:endnote>
  <w:endnote w:type="continuationSeparator" w:id="0">
    <w:p w14:paraId="14C08FC6" w14:textId="77777777" w:rsidR="00F6410D" w:rsidRDefault="00F6410D" w:rsidP="00F64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8CD0A" w14:textId="77777777" w:rsidR="00F6410D" w:rsidRDefault="00F6410D" w:rsidP="00F6410D">
      <w:pPr>
        <w:spacing w:after="0" w:line="240" w:lineRule="auto"/>
      </w:pPr>
      <w:r>
        <w:separator/>
      </w:r>
    </w:p>
  </w:footnote>
  <w:footnote w:type="continuationSeparator" w:id="0">
    <w:p w14:paraId="5C1BE3EB" w14:textId="77777777" w:rsidR="00F6410D" w:rsidRDefault="00F6410D" w:rsidP="00F64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20B2" w14:textId="4A188959" w:rsidR="00F6410D" w:rsidRPr="0008482C" w:rsidRDefault="00F6410D" w:rsidP="00F6410D">
    <w:pPr>
      <w:pStyle w:val="Zhlav"/>
      <w:tabs>
        <w:tab w:val="clear" w:pos="9072"/>
        <w:tab w:val="right" w:pos="9781"/>
      </w:tabs>
      <w:rPr>
        <w:b/>
        <w:caps/>
        <w:color w:val="000080"/>
        <w:sz w:val="28"/>
        <w:szCs w:val="28"/>
      </w:rPr>
    </w:pPr>
    <w:r w:rsidRPr="0008482C">
      <w:rPr>
        <w:b/>
        <w:caps/>
        <w:color w:val="000080"/>
        <w:sz w:val="28"/>
        <w:szCs w:val="28"/>
      </w:rPr>
      <w:t>Městská část Praha-Libuš</w:t>
    </w:r>
  </w:p>
  <w:p w14:paraId="474E2980" w14:textId="77777777" w:rsidR="00F6410D" w:rsidRPr="0008482C" w:rsidRDefault="00F6410D" w:rsidP="00F6410D">
    <w:pPr>
      <w:pStyle w:val="Zhlav"/>
      <w:rPr>
        <w:b/>
        <w:color w:val="000080"/>
        <w:sz w:val="28"/>
        <w:szCs w:val="28"/>
      </w:rPr>
    </w:pPr>
    <w:r w:rsidRPr="0008482C">
      <w:rPr>
        <w:b/>
        <w:color w:val="000080"/>
        <w:sz w:val="28"/>
        <w:szCs w:val="28"/>
      </w:rPr>
      <w:t>Úřad městské části</w:t>
    </w:r>
  </w:p>
  <w:p w14:paraId="1C9AEF5D" w14:textId="77777777" w:rsidR="00F6410D" w:rsidRPr="0008482C" w:rsidRDefault="00F6410D" w:rsidP="00F6410D">
    <w:pPr>
      <w:pStyle w:val="Zhlav"/>
      <w:rPr>
        <w:b/>
        <w:color w:val="000080"/>
        <w:sz w:val="28"/>
        <w:szCs w:val="28"/>
      </w:rPr>
    </w:pPr>
    <w:r w:rsidRPr="0008482C">
      <w:rPr>
        <w:b/>
        <w:color w:val="000080"/>
        <w:sz w:val="28"/>
        <w:szCs w:val="28"/>
      </w:rPr>
      <w:t>Odbor správní a školství</w:t>
    </w:r>
  </w:p>
  <w:p w14:paraId="7EDD90C8" w14:textId="77777777" w:rsidR="00F6410D" w:rsidRPr="0008482C" w:rsidRDefault="00F6410D" w:rsidP="00F6410D">
    <w:pPr>
      <w:pStyle w:val="Zhlav"/>
      <w:rPr>
        <w:color w:val="000080"/>
        <w:sz w:val="28"/>
        <w:szCs w:val="28"/>
      </w:rPr>
    </w:pPr>
    <w:r w:rsidRPr="0008482C">
      <w:rPr>
        <w:bCs/>
        <w:color w:val="000080"/>
        <w:sz w:val="28"/>
        <w:szCs w:val="28"/>
      </w:rPr>
      <w:t>L</w:t>
    </w:r>
    <w:r w:rsidRPr="0008482C">
      <w:rPr>
        <w:color w:val="000080"/>
        <w:sz w:val="28"/>
        <w:szCs w:val="28"/>
      </w:rPr>
      <w:t>ibušská 35/200</w:t>
    </w:r>
  </w:p>
  <w:p w14:paraId="15084C3C" w14:textId="63979ABF" w:rsidR="00F6410D" w:rsidRPr="0008482C" w:rsidRDefault="00F6410D" w:rsidP="00F6410D">
    <w:pPr>
      <w:pStyle w:val="Zhlav"/>
      <w:rPr>
        <w:color w:val="000080"/>
        <w:sz w:val="28"/>
        <w:szCs w:val="28"/>
      </w:rPr>
    </w:pPr>
    <w:r w:rsidRPr="0008482C">
      <w:rPr>
        <w:color w:val="000080"/>
        <w:sz w:val="28"/>
        <w:szCs w:val="28"/>
      </w:rPr>
      <w:t>142 00 Praha 4 - Libuš</w:t>
    </w:r>
  </w:p>
  <w:p w14:paraId="2D530512" w14:textId="77777777" w:rsidR="00F6410D" w:rsidRDefault="00F641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0D"/>
    <w:rsid w:val="0008482C"/>
    <w:rsid w:val="0032067F"/>
    <w:rsid w:val="006E09B7"/>
    <w:rsid w:val="00825F6C"/>
    <w:rsid w:val="009B0817"/>
    <w:rsid w:val="00F6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F85ED"/>
  <w15:chartTrackingRefBased/>
  <w15:docId w15:val="{FAC18357-2FDF-4B3B-A7AF-1989B839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410D"/>
  </w:style>
  <w:style w:type="paragraph" w:styleId="Zpat">
    <w:name w:val="footer"/>
    <w:basedOn w:val="Normln"/>
    <w:link w:val="ZpatChar"/>
    <w:uiPriority w:val="99"/>
    <w:unhideWhenUsed/>
    <w:rsid w:val="00F64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410D"/>
  </w:style>
  <w:style w:type="table" w:styleId="Mkatabulky">
    <w:name w:val="Table Grid"/>
    <w:basedOn w:val="Normlntabulka"/>
    <w:uiPriority w:val="39"/>
    <w:rsid w:val="00F64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641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64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pravni@praha-libus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Chmelířová</dc:creator>
  <cp:keywords/>
  <dc:description/>
  <cp:lastModifiedBy>Lucie Chmelířová</cp:lastModifiedBy>
  <cp:revision>2</cp:revision>
  <dcterms:created xsi:type="dcterms:W3CDTF">2024-06-11T08:42:00Z</dcterms:created>
  <dcterms:modified xsi:type="dcterms:W3CDTF">2024-06-11T08:42:00Z</dcterms:modified>
</cp:coreProperties>
</file>